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8A23" w14:textId="02C47A1F" w:rsidR="008A5BFE" w:rsidRDefault="008A5BFE" w:rsidP="008A5BFE">
      <w:pPr>
        <w:tabs>
          <w:tab w:val="left" w:pos="142"/>
          <w:tab w:val="left" w:pos="9498"/>
        </w:tabs>
        <w:spacing w:line="276" w:lineRule="auto"/>
        <w:ind w:right="-1"/>
        <w:rPr>
          <w:rFonts w:ascii="Open Sans" w:hAnsi="Open Sans" w:cs="Open Sans"/>
          <w:noProof/>
          <w:sz w:val="22"/>
          <w:szCs w:val="30"/>
        </w:rPr>
      </w:pPr>
    </w:p>
    <w:p w14:paraId="587BABB8" w14:textId="67C9AEB9" w:rsidR="008A5BFE" w:rsidRDefault="00D748AF" w:rsidP="00D748AF">
      <w:pPr>
        <w:tabs>
          <w:tab w:val="left" w:pos="7493"/>
        </w:tabs>
        <w:spacing w:line="276" w:lineRule="auto"/>
        <w:ind w:right="-1"/>
        <w:rPr>
          <w:rFonts w:ascii="Open Sans" w:hAnsi="Open Sans" w:cs="Open Sans"/>
          <w:noProof/>
          <w:sz w:val="22"/>
          <w:szCs w:val="30"/>
        </w:rPr>
      </w:pPr>
      <w:r>
        <w:rPr>
          <w:rFonts w:ascii="Open Sans" w:hAnsi="Open Sans" w:cs="Open Sans"/>
          <w:noProof/>
          <w:sz w:val="22"/>
          <w:szCs w:val="30"/>
        </w:rPr>
        <w:tab/>
      </w:r>
    </w:p>
    <w:p w14:paraId="53EEAD7A" w14:textId="77777777" w:rsidR="008A5BFE" w:rsidRDefault="008A5BFE" w:rsidP="008A5BFE">
      <w:pPr>
        <w:tabs>
          <w:tab w:val="left" w:pos="142"/>
          <w:tab w:val="left" w:pos="9498"/>
        </w:tabs>
        <w:spacing w:line="276" w:lineRule="auto"/>
        <w:ind w:right="-1"/>
        <w:rPr>
          <w:rFonts w:ascii="Open Sans" w:hAnsi="Open Sans" w:cs="Open Sans"/>
          <w:noProof/>
          <w:sz w:val="22"/>
          <w:szCs w:val="30"/>
        </w:rPr>
      </w:pPr>
    </w:p>
    <w:p w14:paraId="52F95407" w14:textId="39F23B4A" w:rsidR="000E7EEF" w:rsidRDefault="000E7EEF" w:rsidP="008A5BFE">
      <w:pPr>
        <w:tabs>
          <w:tab w:val="left" w:pos="142"/>
          <w:tab w:val="left" w:pos="9498"/>
        </w:tabs>
        <w:spacing w:line="276" w:lineRule="auto"/>
        <w:ind w:right="-1"/>
        <w:jc w:val="both"/>
        <w:rPr>
          <w:rFonts w:ascii="Open Sans" w:hAnsi="Open Sans" w:cs="Open Sans"/>
          <w:noProof/>
          <w:sz w:val="30"/>
          <w:szCs w:val="30"/>
        </w:rPr>
      </w:pPr>
    </w:p>
    <w:p w14:paraId="6D8D43E3" w14:textId="55E0B6CE" w:rsidR="000E7EEF" w:rsidRPr="009A14D2" w:rsidRDefault="000E7EEF" w:rsidP="00D748AF">
      <w:pPr>
        <w:tabs>
          <w:tab w:val="left" w:pos="142"/>
          <w:tab w:val="left" w:pos="9498"/>
        </w:tabs>
        <w:spacing w:line="276" w:lineRule="auto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p w14:paraId="2A9BDA78" w14:textId="220D5942" w:rsidR="00354E44" w:rsidRDefault="00354E44" w:rsidP="00354E44">
      <w:pPr>
        <w:jc w:val="center"/>
        <w:rPr>
          <w:rFonts w:ascii="Times New Roman" w:eastAsia="Times New Roman" w:hAnsi="Times New Roman" w:cs="Times New Roman"/>
          <w:b/>
          <w:color w:val="990033"/>
          <w:sz w:val="28"/>
          <w:szCs w:val="28"/>
          <w:lang w:eastAsia="hu-HU"/>
        </w:rPr>
      </w:pPr>
      <w:r w:rsidRPr="00354E44">
        <w:rPr>
          <w:rFonts w:ascii="Times New Roman" w:eastAsia="Times New Roman" w:hAnsi="Times New Roman" w:cs="Times New Roman"/>
          <w:b/>
          <w:color w:val="990033"/>
          <w:sz w:val="28"/>
          <w:szCs w:val="28"/>
          <w:lang w:eastAsia="hu-HU"/>
        </w:rPr>
        <w:t>A tanulók iskolai magatartás-befolyásolásának – tanulmányokon kívüli – köznevelési jogi eszközei (fegyelmezés, büntetés, jutalmazás, dicséret, díjazás, ösztönzés, érdekeltség, stb.) – jogpedagógiai megközelítésben</w:t>
      </w:r>
    </w:p>
    <w:p w14:paraId="75260B52" w14:textId="4F8D3A88" w:rsidR="00354E44" w:rsidRDefault="00354E44" w:rsidP="00354E44">
      <w:pPr>
        <w:jc w:val="center"/>
        <w:rPr>
          <w:rFonts w:ascii="Times New Roman" w:eastAsia="Times New Roman" w:hAnsi="Times New Roman" w:cs="Times New Roman"/>
          <w:b/>
          <w:color w:val="990033"/>
          <w:sz w:val="28"/>
          <w:szCs w:val="28"/>
          <w:lang w:eastAsia="hu-HU"/>
        </w:rPr>
      </w:pPr>
    </w:p>
    <w:p w14:paraId="780B430D" w14:textId="474E312B" w:rsidR="00354E44" w:rsidRPr="00354E44" w:rsidRDefault="00354E44" w:rsidP="00354E4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354E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6 órás, tanúsítványt nyújtó, nem akkreditált pedagógus-továbbképzés</w:t>
      </w:r>
    </w:p>
    <w:p w14:paraId="3818FF6B" w14:textId="77777777" w:rsidR="00354E44" w:rsidRPr="00354E44" w:rsidRDefault="00354E44" w:rsidP="00354E44">
      <w:pPr>
        <w:rPr>
          <w:rFonts w:ascii="Times New Roman" w:eastAsia="Times New Roman" w:hAnsi="Times New Roman" w:cs="Times New Roman"/>
          <w:b/>
          <w:lang w:eastAsia="hu-HU"/>
        </w:rPr>
      </w:pPr>
    </w:p>
    <w:p w14:paraId="431DE704" w14:textId="5D493F91" w:rsidR="007B1EBD" w:rsidRDefault="00354E44" w:rsidP="00354E44">
      <w:pPr>
        <w:spacing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4E44">
        <w:rPr>
          <w:rFonts w:ascii="Times New Roman" w:eastAsia="Times New Roman" w:hAnsi="Times New Roman" w:cs="Times New Roman"/>
          <w:b/>
          <w:u w:val="single"/>
          <w:lang w:eastAsia="hu-HU"/>
        </w:rPr>
        <w:t>A továbbképzés célja:</w:t>
      </w:r>
      <w:r w:rsidRPr="00354E44">
        <w:rPr>
          <w:rFonts w:ascii="Times New Roman" w:eastAsia="Times New Roman" w:hAnsi="Times New Roman" w:cs="Times New Roman"/>
          <w:lang w:eastAsia="hu-HU"/>
        </w:rPr>
        <w:t xml:space="preserve"> A résztvevő pedagógusok tekintsék át, vizsgálják meg és jogpedagógiai szempontokból értékeljék a saját maguk és intézményeik által a napi gyakorlatban alkalmazott – tanulmányokon kívüli – magatartás-befolyásolási eszközeiket</w:t>
      </w:r>
      <w:r w:rsidR="007B1EBD">
        <w:rPr>
          <w:rFonts w:ascii="Times New Roman" w:eastAsia="Times New Roman" w:hAnsi="Times New Roman" w:cs="Times New Roman"/>
          <w:lang w:eastAsia="hu-HU"/>
        </w:rPr>
        <w:t>, azaz</w:t>
      </w:r>
      <w:r w:rsidR="007C6293">
        <w:rPr>
          <w:rFonts w:ascii="Times New Roman" w:eastAsia="Times New Roman" w:hAnsi="Times New Roman" w:cs="Times New Roman"/>
          <w:lang w:eastAsia="hu-HU"/>
        </w:rPr>
        <w:t>,</w:t>
      </w:r>
      <w:r w:rsidR="007B1EBD">
        <w:rPr>
          <w:rFonts w:ascii="Times New Roman" w:eastAsia="Times New Roman" w:hAnsi="Times New Roman" w:cs="Times New Roman"/>
          <w:lang w:eastAsia="hu-HU"/>
        </w:rPr>
        <w:t xml:space="preserve"> hogy</w:t>
      </w:r>
      <w:r w:rsidRPr="00354E44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02109444" w14:textId="77777777" w:rsidR="007B1EBD" w:rsidRDefault="00354E44" w:rsidP="007B1EBD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B1EBD">
        <w:rPr>
          <w:rFonts w:ascii="Times New Roman" w:eastAsia="Times New Roman" w:hAnsi="Times New Roman" w:cs="Times New Roman"/>
          <w:lang w:eastAsia="hu-HU"/>
        </w:rPr>
        <w:t>hogyan fegyelmeznek?</w:t>
      </w:r>
    </w:p>
    <w:p w14:paraId="0BAE4790" w14:textId="77777777" w:rsidR="007B1EBD" w:rsidRDefault="00354E44" w:rsidP="007B1EBD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B1EBD">
        <w:rPr>
          <w:rFonts w:ascii="Times New Roman" w:eastAsia="Times New Roman" w:hAnsi="Times New Roman" w:cs="Times New Roman"/>
          <w:lang w:eastAsia="hu-HU"/>
        </w:rPr>
        <w:t>miért és mivel büntetnek?</w:t>
      </w:r>
    </w:p>
    <w:p w14:paraId="5F8BE182" w14:textId="77777777" w:rsidR="007B1EBD" w:rsidRDefault="00354E44" w:rsidP="007B1EBD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B1EBD">
        <w:rPr>
          <w:rFonts w:ascii="Times New Roman" w:eastAsia="Times New Roman" w:hAnsi="Times New Roman" w:cs="Times New Roman"/>
          <w:lang w:eastAsia="hu-HU"/>
        </w:rPr>
        <w:t>miért is mivel jutalmaznak?</w:t>
      </w:r>
    </w:p>
    <w:p w14:paraId="67507CD3" w14:textId="77777777" w:rsidR="007B1EBD" w:rsidRDefault="00354E44" w:rsidP="007B1EBD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B1EBD">
        <w:rPr>
          <w:rFonts w:ascii="Times New Roman" w:eastAsia="Times New Roman" w:hAnsi="Times New Roman" w:cs="Times New Roman"/>
          <w:lang w:eastAsia="hu-HU"/>
        </w:rPr>
        <w:t>miként ösztönzik, ambicionálják a pozitív tanulói magatartásokat?</w:t>
      </w:r>
    </w:p>
    <w:p w14:paraId="320B6CD6" w14:textId="15D1A58A" w:rsidR="00354E44" w:rsidRPr="007B1EBD" w:rsidRDefault="00354E44" w:rsidP="007B1EBD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B1EBD">
        <w:rPr>
          <w:rFonts w:ascii="Times New Roman" w:eastAsia="Times New Roman" w:hAnsi="Times New Roman" w:cs="Times New Roman"/>
          <w:lang w:eastAsia="hu-HU"/>
        </w:rPr>
        <w:t xml:space="preserve">hogyan reagálnak a tanulók egymás közötti jogsértéseire, konfliktusaira?  </w:t>
      </w:r>
    </w:p>
    <w:p w14:paraId="7B5B13B9" w14:textId="77777777" w:rsidR="00354E44" w:rsidRPr="00354E44" w:rsidRDefault="00354E44" w:rsidP="00354E44">
      <w:pPr>
        <w:rPr>
          <w:rFonts w:ascii="Times New Roman" w:eastAsia="Times New Roman" w:hAnsi="Times New Roman" w:cs="Times New Roman"/>
          <w:lang w:eastAsia="hu-HU"/>
        </w:rPr>
      </w:pPr>
    </w:p>
    <w:p w14:paraId="6DCC9307" w14:textId="77777777" w:rsidR="007C6293" w:rsidRPr="00D748AF" w:rsidRDefault="007C6293" w:rsidP="007C6293">
      <w:pPr>
        <w:spacing w:line="360" w:lineRule="auto"/>
        <w:rPr>
          <w:rFonts w:ascii="Times New Roman" w:eastAsia="Times New Roman" w:hAnsi="Times New Roman" w:cs="Times New Roman"/>
          <w:lang w:eastAsia="hu-HU"/>
        </w:rPr>
      </w:pPr>
      <w:r w:rsidRPr="00D748AF">
        <w:rPr>
          <w:rFonts w:ascii="Times New Roman" w:eastAsia="Times New Roman" w:hAnsi="Times New Roman" w:cs="Times New Roman"/>
          <w:b/>
          <w:u w:val="single"/>
          <w:lang w:eastAsia="hu-HU"/>
        </w:rPr>
        <w:t>A továbbképzés típusa:</w:t>
      </w:r>
      <w:r w:rsidRPr="00D748AF">
        <w:rPr>
          <w:rFonts w:ascii="Times New Roman" w:eastAsia="Times New Roman" w:hAnsi="Times New Roman" w:cs="Times New Roman"/>
          <w:lang w:eastAsia="hu-HU"/>
        </w:rPr>
        <w:t xml:space="preserve"> tanúsítványt nyújtó, személyes jelenlétet igénylő nem akkreditált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748AF">
        <w:rPr>
          <w:rFonts w:ascii="Times New Roman" w:eastAsia="Times New Roman" w:hAnsi="Times New Roman" w:cs="Times New Roman"/>
          <w:lang w:eastAsia="hu-HU"/>
        </w:rPr>
        <w:t>pedagógus-továbbképzés</w:t>
      </w:r>
      <w:r>
        <w:rPr>
          <w:rFonts w:ascii="Times New Roman" w:eastAsia="Times New Roman" w:hAnsi="Times New Roman" w:cs="Times New Roman"/>
          <w:lang w:eastAsia="hu-HU"/>
        </w:rPr>
        <w:t xml:space="preserve">, </w:t>
      </w:r>
      <w:r w:rsidRPr="00D748AF">
        <w:rPr>
          <w:rFonts w:ascii="Times New Roman" w:eastAsia="Times New Roman" w:hAnsi="Times New Roman" w:cs="Times New Roman"/>
          <w:lang w:eastAsia="hu-HU"/>
        </w:rPr>
        <w:t>6 óra</w:t>
      </w:r>
      <w:r>
        <w:rPr>
          <w:rFonts w:ascii="Times New Roman" w:eastAsia="Times New Roman" w:hAnsi="Times New Roman" w:cs="Times New Roman"/>
          <w:lang w:eastAsia="hu-HU"/>
        </w:rPr>
        <w:t>, azaz 6X45 perc, 12.30-kor 30 perces szünettel</w:t>
      </w:r>
    </w:p>
    <w:p w14:paraId="46E704E9" w14:textId="77777777" w:rsidR="00354E44" w:rsidRPr="00354E44" w:rsidRDefault="00354E44" w:rsidP="00354E44">
      <w:pPr>
        <w:jc w:val="center"/>
        <w:rPr>
          <w:rFonts w:ascii="Times New Roman" w:eastAsia="Times New Roman" w:hAnsi="Times New Roman" w:cs="Times New Roman"/>
          <w:lang w:eastAsia="hu-HU"/>
        </w:rPr>
      </w:pPr>
    </w:p>
    <w:p w14:paraId="27B443B9" w14:textId="77777777" w:rsidR="00354E44" w:rsidRPr="00354E44" w:rsidRDefault="00354E44" w:rsidP="00354E44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354E44">
        <w:rPr>
          <w:rFonts w:ascii="Times New Roman" w:eastAsia="Times New Roman" w:hAnsi="Times New Roman" w:cs="Times New Roman"/>
          <w:b/>
          <w:u w:val="single"/>
          <w:lang w:eastAsia="hu-HU"/>
        </w:rPr>
        <w:t>Jogpedagógiai téma-csomópontok:</w:t>
      </w:r>
    </w:p>
    <w:p w14:paraId="4996EB52" w14:textId="4C0F4F58" w:rsidR="00354E44" w:rsidRPr="00354E44" w:rsidRDefault="00354E44" w:rsidP="00354E44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lang w:eastAsia="hu-HU"/>
        </w:rPr>
      </w:pPr>
      <w:r w:rsidRPr="00354E44">
        <w:rPr>
          <w:rFonts w:ascii="Times New Roman" w:eastAsia="Times New Roman" w:hAnsi="Times New Roman" w:cs="Times New Roman"/>
          <w:lang w:eastAsia="hu-HU"/>
        </w:rPr>
        <w:t>Negatív jogkövetkezmények szankciós jellegű magatartás</w:t>
      </w:r>
      <w:r w:rsidR="007C6293">
        <w:rPr>
          <w:rFonts w:ascii="Times New Roman" w:eastAsia="Times New Roman" w:hAnsi="Times New Roman" w:cs="Times New Roman"/>
          <w:lang w:eastAsia="hu-HU"/>
        </w:rPr>
        <w:t>-</w:t>
      </w:r>
      <w:r w:rsidRPr="00354E44">
        <w:rPr>
          <w:rFonts w:ascii="Times New Roman" w:eastAsia="Times New Roman" w:hAnsi="Times New Roman" w:cs="Times New Roman"/>
          <w:lang w:eastAsia="hu-HU"/>
        </w:rPr>
        <w:t>befolyásolási eszközei: fegyelmező intézkedés, fegyelmi büntetés, eltiltás, egyéb joghátrány, kártérítés, ismétlődés miatt újabb kötelezettségek keletkezése stb. Annak vizsgálata és elemzése, hogy ezek a törvényes magatartás-befolyásolási eszközök mely esetekben csúsznak át, torzulnak el, jogpedagógiai hatásukban mi</w:t>
      </w:r>
      <w:r w:rsidR="007C6293">
        <w:rPr>
          <w:rFonts w:ascii="Times New Roman" w:eastAsia="Times New Roman" w:hAnsi="Times New Roman" w:cs="Times New Roman"/>
          <w:lang w:eastAsia="hu-HU"/>
        </w:rPr>
        <w:t>ként</w:t>
      </w:r>
      <w:r w:rsidRPr="00354E44">
        <w:rPr>
          <w:rFonts w:ascii="Times New Roman" w:eastAsia="Times New Roman" w:hAnsi="Times New Roman" w:cs="Times New Roman"/>
          <w:lang w:eastAsia="hu-HU"/>
        </w:rPr>
        <w:t xml:space="preserve"> eredményezhetik a köznevelési jogszabályok által egyértelműen tiltott megfélemlítést, félelemben tartást, kényszerítést, megbélyegzést, megalázást, becsületsértést?</w:t>
      </w:r>
    </w:p>
    <w:p w14:paraId="3DCE7DD5" w14:textId="4A0C8351" w:rsidR="00354E44" w:rsidRPr="00354E44" w:rsidRDefault="00354E44" w:rsidP="00354E44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lang w:eastAsia="hu-HU"/>
        </w:rPr>
      </w:pPr>
      <w:r w:rsidRPr="00354E44">
        <w:rPr>
          <w:rFonts w:ascii="Times New Roman" w:eastAsia="Times New Roman" w:hAnsi="Times New Roman" w:cs="Times New Roman"/>
          <w:lang w:eastAsia="hu-HU"/>
        </w:rPr>
        <w:t>Pozitív jogkövetkezmények elismerő és ösztönző jellegű magatartás</w:t>
      </w:r>
      <w:r w:rsidR="007C6293">
        <w:rPr>
          <w:rFonts w:ascii="Times New Roman" w:eastAsia="Times New Roman" w:hAnsi="Times New Roman" w:cs="Times New Roman"/>
          <w:lang w:eastAsia="hu-HU"/>
        </w:rPr>
        <w:t>-</w:t>
      </w:r>
      <w:r w:rsidRPr="00354E44">
        <w:rPr>
          <w:rFonts w:ascii="Times New Roman" w:eastAsia="Times New Roman" w:hAnsi="Times New Roman" w:cs="Times New Roman"/>
          <w:lang w:eastAsia="hu-HU"/>
        </w:rPr>
        <w:t>befolyásolási eszközei: jutalmazás, dicséret, kitüntetés, premizálás, díjazás, eredmény közösségi nyilvánossága, kedvezmény, előnyben részesítés, érdekeltség, kiérdemelhető feladat és megbízatás stb.</w:t>
      </w:r>
    </w:p>
    <w:p w14:paraId="35BE3470" w14:textId="5D168BB9" w:rsidR="00354E44" w:rsidRPr="00354E44" w:rsidRDefault="00354E44" w:rsidP="00354E44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lang w:eastAsia="hu-HU"/>
        </w:rPr>
      </w:pPr>
      <w:r w:rsidRPr="00354E44">
        <w:rPr>
          <w:rFonts w:ascii="Times New Roman" w:eastAsia="Times New Roman" w:hAnsi="Times New Roman" w:cs="Times New Roman"/>
          <w:lang w:eastAsia="hu-HU"/>
        </w:rPr>
        <w:t xml:space="preserve">Prevenciós eszközök: szankció próbaidőre felfüggesztése, szankció hatálya alóli mentesülés szabályozása, juttatás / előny / minősítés feltételhez rendelése, szerződéses-megállapodásos technikák negatív jogkövetkezmények elkerülésére stb. </w:t>
      </w:r>
    </w:p>
    <w:p w14:paraId="5CEE8148" w14:textId="44FB2C1F" w:rsidR="00354E44" w:rsidRPr="00354E44" w:rsidRDefault="00354E44" w:rsidP="00354E44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lang w:eastAsia="hu-HU"/>
        </w:rPr>
      </w:pPr>
      <w:r w:rsidRPr="00354E44">
        <w:rPr>
          <w:rFonts w:ascii="Times New Roman" w:eastAsia="Times New Roman" w:hAnsi="Times New Roman" w:cs="Times New Roman"/>
          <w:lang w:eastAsia="hu-HU"/>
        </w:rPr>
        <w:lastRenderedPageBreak/>
        <w:t>A jogsérelem és a jogsértés „feldolgozását” segítő jogkövetkezmények: bocsánatkérés és elfogadásának intézményes fórumai, elégtétel, közvetítés, mediáció, közösségi konfliktusrendezés stb.</w:t>
      </w:r>
    </w:p>
    <w:p w14:paraId="44E283C5" w14:textId="77777777" w:rsidR="00354E44" w:rsidRPr="00354E44" w:rsidRDefault="00354E44" w:rsidP="00354E44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lang w:eastAsia="hu-HU"/>
        </w:rPr>
      </w:pPr>
      <w:r w:rsidRPr="00354E44">
        <w:rPr>
          <w:rFonts w:ascii="Times New Roman" w:eastAsia="Times New Roman" w:hAnsi="Times New Roman" w:cs="Times New Roman"/>
          <w:lang w:eastAsia="hu-HU"/>
        </w:rPr>
        <w:t>A jogsérelem következményeit „helyreállító” eljárások, módszerek: jóvátétel, reparáció, kártalanítás.</w:t>
      </w:r>
    </w:p>
    <w:p w14:paraId="40E5E386" w14:textId="72D87B06" w:rsidR="00354E44" w:rsidRPr="00354E44" w:rsidRDefault="00354E44" w:rsidP="00354E44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lang w:eastAsia="hu-HU"/>
        </w:rPr>
      </w:pPr>
      <w:r w:rsidRPr="00354E44">
        <w:rPr>
          <w:rFonts w:ascii="Times New Roman" w:eastAsia="Times New Roman" w:hAnsi="Times New Roman" w:cs="Times New Roman"/>
          <w:lang w:eastAsia="hu-HU"/>
        </w:rPr>
        <w:t>Pozitív teljesítmények ösztönzése, a tanuló én-megvalósítására alkalomteremtés: verseny, vetélkedő, pályázat, ösztöndíj, rendezvény (koncert, kiállítás, előadás, bemutató, konferencia, közösségi rendezvény stb.).</w:t>
      </w:r>
    </w:p>
    <w:p w14:paraId="4E56660B" w14:textId="77777777" w:rsidR="00354E44" w:rsidRPr="00354E44" w:rsidRDefault="00354E44" w:rsidP="00354E44">
      <w:pPr>
        <w:rPr>
          <w:rFonts w:ascii="Times New Roman" w:eastAsia="Times New Roman" w:hAnsi="Times New Roman" w:cs="Times New Roman"/>
          <w:lang w:eastAsia="hu-HU"/>
        </w:rPr>
      </w:pPr>
    </w:p>
    <w:p w14:paraId="63959015" w14:textId="77777777" w:rsidR="00354E44" w:rsidRPr="00354E44" w:rsidRDefault="00354E44" w:rsidP="00354E44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354E44">
        <w:rPr>
          <w:rFonts w:ascii="Times New Roman" w:eastAsia="Times New Roman" w:hAnsi="Times New Roman" w:cs="Times New Roman"/>
          <w:b/>
          <w:u w:val="single"/>
          <w:lang w:eastAsia="hu-HU"/>
        </w:rPr>
        <w:t>A továbbképzés jellege és módszere:</w:t>
      </w:r>
    </w:p>
    <w:p w14:paraId="29280776" w14:textId="77777777" w:rsidR="007C6293" w:rsidRDefault="00354E44" w:rsidP="007C6293">
      <w:pPr>
        <w:spacing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4E44">
        <w:rPr>
          <w:rFonts w:ascii="Times New Roman" w:eastAsia="Times New Roman" w:hAnsi="Times New Roman" w:cs="Times New Roman"/>
          <w:lang w:eastAsia="hu-HU"/>
        </w:rPr>
        <w:t xml:space="preserve">A </w:t>
      </w:r>
      <w:r w:rsidR="007C6293">
        <w:rPr>
          <w:rFonts w:ascii="Times New Roman" w:eastAsia="Times New Roman" w:hAnsi="Times New Roman" w:cs="Times New Roman"/>
          <w:lang w:eastAsia="hu-HU"/>
        </w:rPr>
        <w:t xml:space="preserve">személyes részvétellel zajló </w:t>
      </w:r>
      <w:r w:rsidRPr="00354E44">
        <w:rPr>
          <w:rFonts w:ascii="Times New Roman" w:eastAsia="Times New Roman" w:hAnsi="Times New Roman" w:cs="Times New Roman"/>
          <w:lang w:eastAsia="hu-HU"/>
        </w:rPr>
        <w:t xml:space="preserve">továbbképzés során a </w:t>
      </w:r>
      <w:r w:rsidR="007C6293">
        <w:rPr>
          <w:rFonts w:ascii="Times New Roman" w:eastAsia="Times New Roman" w:hAnsi="Times New Roman" w:cs="Times New Roman"/>
          <w:lang w:eastAsia="hu-HU"/>
        </w:rPr>
        <w:t>résztvevők</w:t>
      </w:r>
      <w:r w:rsidRPr="00354E44">
        <w:rPr>
          <w:rFonts w:ascii="Times New Roman" w:eastAsia="Times New Roman" w:hAnsi="Times New Roman" w:cs="Times New Roman"/>
          <w:lang w:eastAsia="hu-HU"/>
        </w:rPr>
        <w:t xml:space="preserve"> dr. Bíró Endrével (a korábban 22 évet az ELTE Bárczi Gusztáv Gyógypedagógiai Karán óraadó címzetes egyetemi tanárral, a jogpedagógia első oktatójával) folytatandó konzultáció keretében tárják fel a saját pedagógusi rutinjaikat és intézményi gyakorlatukat a tanulók magatartás-befolyásolásának általuk alkalmazott módszerei, eszközei </w:t>
      </w:r>
      <w:r w:rsidR="007C6293">
        <w:rPr>
          <w:rFonts w:ascii="Times New Roman" w:eastAsia="Times New Roman" w:hAnsi="Times New Roman" w:cs="Times New Roman"/>
          <w:lang w:eastAsia="hu-HU"/>
        </w:rPr>
        <w:t>vonatkozásában</w:t>
      </w:r>
      <w:r w:rsidRPr="00354E44">
        <w:rPr>
          <w:rFonts w:ascii="Times New Roman" w:eastAsia="Times New Roman" w:hAnsi="Times New Roman" w:cs="Times New Roman"/>
          <w:lang w:eastAsia="hu-HU"/>
        </w:rPr>
        <w:t>. Megállapítják, hogy a szokásos nevelési eszközeik milyen mértékben felelnek meg a köznevelési jogszabályok tételes jogi követelményeinek; majd megvizsgálják, hogy az alkalmazott módszereik, technikáik, eljárásaik az érintett tanulókra és közösségeikre milyen nevelési hatással v</w:t>
      </w:r>
      <w:r w:rsidR="007C6293">
        <w:rPr>
          <w:rFonts w:ascii="Times New Roman" w:eastAsia="Times New Roman" w:hAnsi="Times New Roman" w:cs="Times New Roman"/>
          <w:lang w:eastAsia="hu-HU"/>
        </w:rPr>
        <w:t>annak-voltak.</w:t>
      </w:r>
      <w:r w:rsidRPr="00354E44">
        <w:rPr>
          <w:rFonts w:ascii="Times New Roman" w:eastAsia="Times New Roman" w:hAnsi="Times New Roman" w:cs="Times New Roman"/>
          <w:lang w:eastAsia="hu-HU"/>
        </w:rPr>
        <w:t xml:space="preserve"> Mindezt az intenzív </w:t>
      </w:r>
      <w:r w:rsidR="007C6293">
        <w:rPr>
          <w:rFonts w:ascii="Times New Roman" w:eastAsia="Times New Roman" w:hAnsi="Times New Roman" w:cs="Times New Roman"/>
          <w:lang w:eastAsia="hu-HU"/>
        </w:rPr>
        <w:t xml:space="preserve">és interaktív </w:t>
      </w:r>
      <w:r w:rsidRPr="00354E44">
        <w:rPr>
          <w:rFonts w:ascii="Times New Roman" w:eastAsia="Times New Roman" w:hAnsi="Times New Roman" w:cs="Times New Roman"/>
          <w:lang w:eastAsia="hu-HU"/>
        </w:rPr>
        <w:t xml:space="preserve">csoportfoglalkozás (nem előadás!) jellegű képzés jogpedagógiai megközelítése teszi lehetővé. </w:t>
      </w:r>
    </w:p>
    <w:p w14:paraId="186DD191" w14:textId="4249ED79" w:rsidR="007C6293" w:rsidRPr="002D79AD" w:rsidRDefault="007C6293" w:rsidP="007C629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A csoport minimum és maximum létszáma: </w:t>
      </w:r>
      <w:r w:rsidRPr="002D79AD">
        <w:rPr>
          <w:rFonts w:ascii="Times New Roman" w:eastAsia="Times New Roman" w:hAnsi="Times New Roman" w:cs="Times New Roman"/>
          <w:b/>
          <w:bCs/>
          <w:lang w:eastAsia="hu-HU"/>
        </w:rPr>
        <w:t>10 fő –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2D79AD">
        <w:rPr>
          <w:rFonts w:ascii="Times New Roman" w:eastAsia="Times New Roman" w:hAnsi="Times New Roman" w:cs="Times New Roman"/>
          <w:b/>
          <w:bCs/>
          <w:lang w:eastAsia="hu-HU"/>
        </w:rPr>
        <w:t>30 fő.</w:t>
      </w:r>
    </w:p>
    <w:p w14:paraId="5CE2509E" w14:textId="77777777" w:rsidR="00354E44" w:rsidRPr="00354E44" w:rsidRDefault="00354E44" w:rsidP="00354E44">
      <w:pPr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14:paraId="713B96EF" w14:textId="42283105" w:rsidR="00354E44" w:rsidRPr="00354E44" w:rsidRDefault="00354E44" w:rsidP="00354E44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354E44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A képzéshez a </w:t>
      </w:r>
      <w:r w:rsidR="007C6293">
        <w:rPr>
          <w:rFonts w:ascii="Times New Roman" w:eastAsia="Times New Roman" w:hAnsi="Times New Roman" w:cs="Times New Roman"/>
          <w:b/>
          <w:u w:val="single"/>
          <w:lang w:eastAsia="hu-HU"/>
        </w:rPr>
        <w:t>résztvevő</w:t>
      </w:r>
      <w:r w:rsidRPr="00354E44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számára biztosított szakmai segítségek:</w:t>
      </w:r>
      <w:r w:rsidRPr="00354E44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14:paraId="161A515A" w14:textId="543F932C" w:rsidR="00354E44" w:rsidRPr="00354E44" w:rsidRDefault="00354E44" w:rsidP="00354E4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354E44">
        <w:rPr>
          <w:rFonts w:ascii="Times New Roman" w:eastAsia="Times New Roman" w:hAnsi="Times New Roman" w:cs="Times New Roman"/>
          <w:lang w:eastAsia="hu-HU"/>
        </w:rPr>
        <w:t xml:space="preserve">A továbbképzés témáihoz közvetlenül kapcsolódó </w:t>
      </w:r>
      <w:r w:rsidRPr="00354E44">
        <w:rPr>
          <w:rFonts w:ascii="Times New Roman" w:eastAsia="Times New Roman" w:hAnsi="Times New Roman" w:cs="Times New Roman"/>
          <w:b/>
          <w:lang w:eastAsia="hu-HU"/>
        </w:rPr>
        <w:t>jogszabályi kivonatok összeállítása</w:t>
      </w:r>
      <w:r w:rsidRPr="00354E44">
        <w:rPr>
          <w:rFonts w:ascii="Times New Roman" w:eastAsia="Times New Roman" w:hAnsi="Times New Roman" w:cs="Times New Roman"/>
          <w:lang w:eastAsia="hu-HU"/>
        </w:rPr>
        <w:t xml:space="preserve"> a köznevelési törvényből </w:t>
      </w:r>
      <w:r w:rsidRPr="00354E44">
        <w:rPr>
          <w:rFonts w:ascii="Times New Roman" w:eastAsia="Times New Roman" w:hAnsi="Times New Roman" w:cs="Times New Roman"/>
          <w:i/>
          <w:lang w:eastAsia="hu-HU"/>
        </w:rPr>
        <w:t>(</w:t>
      </w:r>
      <w:proofErr w:type="spellStart"/>
      <w:r w:rsidRPr="00354E44">
        <w:rPr>
          <w:rFonts w:ascii="Times New Roman" w:eastAsia="Times New Roman" w:hAnsi="Times New Roman" w:cs="Times New Roman"/>
          <w:i/>
          <w:lang w:eastAsia="hu-HU"/>
        </w:rPr>
        <w:t>Nkt</w:t>
      </w:r>
      <w:proofErr w:type="spellEnd"/>
      <w:r w:rsidRPr="00354E44">
        <w:rPr>
          <w:rFonts w:ascii="Times New Roman" w:eastAsia="Times New Roman" w:hAnsi="Times New Roman" w:cs="Times New Roman"/>
          <w:i/>
          <w:lang w:eastAsia="hu-HU"/>
        </w:rPr>
        <w:t>.)</w:t>
      </w:r>
      <w:r w:rsidRPr="00354E44">
        <w:rPr>
          <w:rFonts w:ascii="Times New Roman" w:eastAsia="Times New Roman" w:hAnsi="Times New Roman" w:cs="Times New Roman"/>
          <w:lang w:eastAsia="hu-HU"/>
        </w:rPr>
        <w:t xml:space="preserve"> és a nevelési-oktatási intézmények működéséről szóló 20/2012. EMMI rendeletből. </w:t>
      </w:r>
      <w:r w:rsidRPr="00354E44">
        <w:rPr>
          <w:rFonts w:ascii="Times New Roman" w:eastAsia="Times New Roman" w:hAnsi="Times New Roman" w:cs="Times New Roman"/>
          <w:i/>
          <w:lang w:eastAsia="hu-HU"/>
        </w:rPr>
        <w:t>(R.)</w:t>
      </w:r>
      <w:r w:rsidRPr="00354E44">
        <w:rPr>
          <w:rFonts w:ascii="Times New Roman" w:eastAsia="Times New Roman" w:hAnsi="Times New Roman" w:cs="Times New Roman"/>
          <w:lang w:eastAsia="hu-HU"/>
        </w:rPr>
        <w:t xml:space="preserve"> Az egy</w:t>
      </w:r>
      <w:r w:rsidR="007C6293">
        <w:rPr>
          <w:rFonts w:ascii="Times New Roman" w:eastAsia="Times New Roman" w:hAnsi="Times New Roman" w:cs="Times New Roman"/>
          <w:lang w:eastAsia="hu-HU"/>
        </w:rPr>
        <w:t>es résztvevők</w:t>
      </w:r>
      <w:r w:rsidRPr="00354E44">
        <w:rPr>
          <w:rFonts w:ascii="Times New Roman" w:eastAsia="Times New Roman" w:hAnsi="Times New Roman" w:cs="Times New Roman"/>
          <w:lang w:eastAsia="hu-HU"/>
        </w:rPr>
        <w:t xml:space="preserve"> </w:t>
      </w:r>
      <w:r w:rsidR="007C6293">
        <w:rPr>
          <w:rFonts w:ascii="Times New Roman" w:eastAsia="Times New Roman" w:hAnsi="Times New Roman" w:cs="Times New Roman"/>
          <w:lang w:eastAsia="hu-HU"/>
        </w:rPr>
        <w:t xml:space="preserve">számára </w:t>
      </w:r>
      <w:r w:rsidRPr="00354E44">
        <w:rPr>
          <w:rFonts w:ascii="Times New Roman" w:eastAsia="Times New Roman" w:hAnsi="Times New Roman" w:cs="Times New Roman"/>
          <w:lang w:eastAsia="hu-HU"/>
        </w:rPr>
        <w:t xml:space="preserve">elektronikusan.) Ennek költségeit a képzésszervező intézmény fedezi, </w:t>
      </w:r>
      <w:r w:rsidRPr="00354E44">
        <w:rPr>
          <w:rFonts w:ascii="Times New Roman" w:eastAsia="Times New Roman" w:hAnsi="Times New Roman" w:cs="Times New Roman"/>
          <w:b/>
          <w:lang w:eastAsia="hu-HU"/>
        </w:rPr>
        <w:t xml:space="preserve">a </w:t>
      </w:r>
      <w:r w:rsidR="007C6293">
        <w:rPr>
          <w:rFonts w:ascii="Times New Roman" w:eastAsia="Times New Roman" w:hAnsi="Times New Roman" w:cs="Times New Roman"/>
          <w:b/>
          <w:lang w:eastAsia="hu-HU"/>
        </w:rPr>
        <w:t xml:space="preserve">résztvevők </w:t>
      </w:r>
      <w:r w:rsidRPr="00354E44">
        <w:rPr>
          <w:rFonts w:ascii="Times New Roman" w:eastAsia="Times New Roman" w:hAnsi="Times New Roman" w:cs="Times New Roman"/>
          <w:b/>
          <w:lang w:eastAsia="hu-HU"/>
        </w:rPr>
        <w:t>számára térítésmentes.</w:t>
      </w:r>
    </w:p>
    <w:p w14:paraId="50106A97" w14:textId="3F3F9710" w:rsidR="000E7EEF" w:rsidRPr="00354E44" w:rsidRDefault="00354E44" w:rsidP="00354E44">
      <w:pPr>
        <w:pStyle w:val="Listaszerbekezds"/>
        <w:numPr>
          <w:ilvl w:val="0"/>
          <w:numId w:val="1"/>
        </w:numPr>
        <w:tabs>
          <w:tab w:val="left" w:pos="142"/>
          <w:tab w:val="left" w:pos="4050"/>
          <w:tab w:val="left" w:pos="9498"/>
        </w:tabs>
        <w:spacing w:after="120" w:line="360" w:lineRule="auto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354E44">
        <w:rPr>
          <w:rFonts w:ascii="Times New Roman" w:eastAsia="Times New Roman" w:hAnsi="Times New Roman" w:cs="Times New Roman"/>
          <w:lang w:eastAsia="hu-HU"/>
        </w:rPr>
        <w:t xml:space="preserve">Dr. Bíró Endre: </w:t>
      </w:r>
      <w:r w:rsidRPr="00354E44">
        <w:rPr>
          <w:rFonts w:ascii="Times New Roman" w:eastAsia="Times New Roman" w:hAnsi="Times New Roman" w:cs="Times New Roman"/>
          <w:b/>
          <w:lang w:eastAsia="hu-HU"/>
        </w:rPr>
        <w:t>„Bilincs vagy kilincs?!” köznevelési jogi szakkönyv</w:t>
      </w:r>
      <w:r w:rsidRPr="00354E44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354E44">
        <w:rPr>
          <w:rFonts w:ascii="Times New Roman" w:eastAsia="Times New Roman" w:hAnsi="Times New Roman" w:cs="Times New Roman"/>
          <w:i/>
          <w:lang w:eastAsia="hu-HU"/>
        </w:rPr>
        <w:t>(Alcímek: Joghasználat, jogalkalmazás a köznevelési in</w:t>
      </w:r>
      <w:smartTag w:uri="urn:schemas-microsoft-com:office:smarttags" w:element="PersonName">
        <w:r w:rsidRPr="00354E44">
          <w:rPr>
            <w:rFonts w:ascii="Times New Roman" w:eastAsia="Times New Roman" w:hAnsi="Times New Roman" w:cs="Times New Roman"/>
            <w:i/>
            <w:lang w:eastAsia="hu-HU"/>
          </w:rPr>
          <w:t>t</w:t>
        </w:r>
      </w:smartTag>
      <w:r w:rsidRPr="00354E44">
        <w:rPr>
          <w:rFonts w:ascii="Times New Roman" w:eastAsia="Times New Roman" w:hAnsi="Times New Roman" w:cs="Times New Roman"/>
          <w:i/>
          <w:lang w:eastAsia="hu-HU"/>
        </w:rPr>
        <w:t xml:space="preserve">ézményben; Gyerekek, diákok, szülők, pedagógusok jogairól az iskolában, óvodában, kollégiumban; A SNI és BTMN gyerekek, </w:t>
      </w:r>
      <w:smartTag w:uri="urn:schemas-microsoft-com:office:smarttags" w:element="PersonName">
        <w:r w:rsidRPr="00354E44">
          <w:rPr>
            <w:rFonts w:ascii="Times New Roman" w:eastAsia="Times New Roman" w:hAnsi="Times New Roman" w:cs="Times New Roman"/>
            <w:i/>
            <w:lang w:eastAsia="hu-HU"/>
          </w:rPr>
          <w:t>t</w:t>
        </w:r>
      </w:smartTag>
      <w:r w:rsidRPr="00354E44">
        <w:rPr>
          <w:rFonts w:ascii="Times New Roman" w:eastAsia="Times New Roman" w:hAnsi="Times New Roman" w:cs="Times New Roman"/>
          <w:i/>
          <w:lang w:eastAsia="hu-HU"/>
        </w:rPr>
        <w:t xml:space="preserve">anulók külön jogairól; Jogpedagógia); </w:t>
      </w:r>
      <w:r w:rsidRPr="00354E44">
        <w:rPr>
          <w:rFonts w:ascii="Times New Roman" w:eastAsia="Times New Roman" w:hAnsi="Times New Roman" w:cs="Times New Roman"/>
          <w:lang w:eastAsia="hu-HU"/>
        </w:rPr>
        <w:t xml:space="preserve">amit a kiadó Jogismeret Alapítvány </w:t>
      </w:r>
      <w:hyperlink r:id="rId8" w:history="1">
        <w:r w:rsidRPr="00354E44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info@jogismeret.hu</w:t>
        </w:r>
      </w:hyperlink>
      <w:r w:rsidRPr="00354E44">
        <w:rPr>
          <w:rFonts w:ascii="Times New Roman" w:eastAsia="Times New Roman" w:hAnsi="Times New Roman" w:cs="Times New Roman"/>
          <w:lang w:eastAsia="hu-HU"/>
        </w:rPr>
        <w:t xml:space="preserve"> e-mail címre küldött megrendelés útján lehet beszerezni .pdf elektronikus formában, </w:t>
      </w:r>
      <w:r w:rsidRPr="007C6293">
        <w:rPr>
          <w:rFonts w:ascii="Times New Roman" w:eastAsia="Times New Roman" w:hAnsi="Times New Roman" w:cs="Times New Roman"/>
          <w:b/>
          <w:bCs/>
          <w:lang w:eastAsia="hu-HU"/>
        </w:rPr>
        <w:t xml:space="preserve">bruttó </w:t>
      </w:r>
      <w:proofErr w:type="gramStart"/>
      <w:r w:rsidRPr="007C6293">
        <w:rPr>
          <w:rFonts w:ascii="Times New Roman" w:eastAsia="Times New Roman" w:hAnsi="Times New Roman" w:cs="Times New Roman"/>
          <w:b/>
          <w:bCs/>
          <w:lang w:eastAsia="hu-HU"/>
        </w:rPr>
        <w:t>2.540,-</w:t>
      </w:r>
      <w:proofErr w:type="gramEnd"/>
      <w:r w:rsidRPr="007C6293">
        <w:rPr>
          <w:rFonts w:ascii="Times New Roman" w:eastAsia="Times New Roman" w:hAnsi="Times New Roman" w:cs="Times New Roman"/>
          <w:b/>
          <w:bCs/>
          <w:lang w:eastAsia="hu-HU"/>
        </w:rPr>
        <w:t>Ft kedvezményes áron</w:t>
      </w:r>
      <w:r w:rsidRPr="00354E44">
        <w:rPr>
          <w:rFonts w:ascii="Times New Roman" w:eastAsia="Times New Roman" w:hAnsi="Times New Roman" w:cs="Times New Roman"/>
          <w:lang w:eastAsia="hu-HU"/>
        </w:rPr>
        <w:t>. (A megrendelésnek tartalmazni kell a nevet, lakcímet és e-mail címet. Jogi személy számlaviselő esetén az adószámot is.)</w:t>
      </w:r>
    </w:p>
    <w:sectPr w:rsidR="000E7EEF" w:rsidRPr="00354E44" w:rsidSect="008A5BF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33E9E" w14:textId="77777777" w:rsidR="00473914" w:rsidRDefault="00473914" w:rsidP="00504532">
      <w:r>
        <w:separator/>
      </w:r>
    </w:p>
  </w:endnote>
  <w:endnote w:type="continuationSeparator" w:id="0">
    <w:p w14:paraId="77DD5CED" w14:textId="77777777" w:rsidR="00473914" w:rsidRDefault="00473914" w:rsidP="0050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oldenbook">
    <w:altName w:val="Courier New"/>
    <w:panose1 w:val="02070502060405060302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AE8D" w14:textId="77777777" w:rsidR="00D748AF" w:rsidRPr="0055362A" w:rsidRDefault="00D748AF" w:rsidP="00D748AF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 xml:space="preserve">1097 Budapest,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Ecseri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út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3</w:t>
    </w:r>
    <w:r w:rsidRPr="0055362A">
      <w:rPr>
        <w:rFonts w:ascii="Open Sans" w:hAnsi="Open Sans" w:cs="Open Sans"/>
        <w:color w:val="000000"/>
        <w:sz w:val="16"/>
        <w:szCs w:val="16"/>
        <w:lang w:val="en-GB"/>
      </w:rPr>
      <w:t xml:space="preserve">.  •  </w:t>
    </w:r>
    <w:hyperlink r:id="rId1" w:history="1">
      <w:r w:rsidRPr="00637F7D">
        <w:rPr>
          <w:rStyle w:val="Hiperhivatkozs"/>
          <w:rFonts w:ascii="Open Sans" w:hAnsi="Open Sans" w:cs="Open Sans"/>
          <w:sz w:val="16"/>
          <w:szCs w:val="16"/>
          <w:lang w:val="en-GB"/>
        </w:rPr>
        <w:t>gytk@barczi.elte.hu</w:t>
      </w:r>
    </w:hyperlink>
    <w:r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hyperlink r:id="rId2" w:history="1">
      <w:r w:rsidRPr="00637F7D">
        <w:rPr>
          <w:rStyle w:val="Hiperhivatkozs"/>
          <w:rFonts w:ascii="Open Sans" w:hAnsi="Open Sans" w:cs="Open Sans"/>
          <w:sz w:val="16"/>
          <w:szCs w:val="16"/>
          <w:lang w:val="en-GB"/>
        </w:rPr>
        <w:t>https://barczi.elte.hu/</w:t>
      </w:r>
    </w:hyperlink>
    <w:r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Pr="0055362A">
      <w:rPr>
        <w:rFonts w:ascii="Open Sans" w:hAnsi="Open Sans" w:cs="Open Sans"/>
        <w:color w:val="000000"/>
        <w:sz w:val="16"/>
        <w:szCs w:val="16"/>
        <w:lang w:val="en-GB"/>
      </w:rPr>
      <w:t xml:space="preserve"> •  </w:t>
    </w:r>
    <w:r>
      <w:rPr>
        <w:rFonts w:ascii="Open Sans" w:hAnsi="Open Sans" w:cs="Open Sans"/>
        <w:color w:val="000000"/>
        <w:sz w:val="16"/>
        <w:szCs w:val="16"/>
        <w:lang w:val="en-GB"/>
      </w:rPr>
      <w:t>06 1 358 55 48</w:t>
    </w:r>
  </w:p>
  <w:p w14:paraId="772C0B04" w14:textId="1FD4B0E7" w:rsidR="00231FD8" w:rsidRPr="0055362A" w:rsidRDefault="00231FD8" w:rsidP="0055362A">
    <w:pPr>
      <w:pStyle w:val="llb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5D95" w14:textId="270832E8" w:rsidR="00A354EB" w:rsidRPr="0055362A" w:rsidRDefault="00D748AF" w:rsidP="00A354EB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 xml:space="preserve">1097 Budapest,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Ecseri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út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3</w:t>
    </w:r>
    <w:r w:rsidR="00A354EB" w:rsidRPr="0055362A">
      <w:rPr>
        <w:rFonts w:ascii="Open Sans" w:hAnsi="Open Sans" w:cs="Open Sans"/>
        <w:color w:val="000000"/>
        <w:sz w:val="16"/>
        <w:szCs w:val="16"/>
        <w:lang w:val="en-GB"/>
      </w:rPr>
      <w:t xml:space="preserve">.  •  </w:t>
    </w:r>
    <w:hyperlink r:id="rId1" w:history="1">
      <w:r w:rsidRPr="00637F7D">
        <w:rPr>
          <w:rStyle w:val="Hiperhivatkozs"/>
          <w:rFonts w:ascii="Open Sans" w:hAnsi="Open Sans" w:cs="Open Sans"/>
          <w:sz w:val="16"/>
          <w:szCs w:val="16"/>
          <w:lang w:val="en-GB"/>
        </w:rPr>
        <w:t>gytk@barczi.elte.hu</w:t>
      </w:r>
    </w:hyperlink>
    <w:r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hyperlink r:id="rId2" w:history="1">
      <w:r w:rsidRPr="00637F7D">
        <w:rPr>
          <w:rStyle w:val="Hiperhivatkozs"/>
          <w:rFonts w:ascii="Open Sans" w:hAnsi="Open Sans" w:cs="Open Sans"/>
          <w:sz w:val="16"/>
          <w:szCs w:val="16"/>
          <w:lang w:val="en-GB"/>
        </w:rPr>
        <w:t>https://barczi.elte.hu/</w:t>
      </w:r>
    </w:hyperlink>
    <w:r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Pr="0055362A">
      <w:rPr>
        <w:rFonts w:ascii="Open Sans" w:hAnsi="Open Sans" w:cs="Open Sans"/>
        <w:color w:val="000000"/>
        <w:sz w:val="16"/>
        <w:szCs w:val="16"/>
        <w:lang w:val="en-GB"/>
      </w:rPr>
      <w:t xml:space="preserve"> •  </w:t>
    </w:r>
    <w:r>
      <w:rPr>
        <w:rFonts w:ascii="Open Sans" w:hAnsi="Open Sans" w:cs="Open Sans"/>
        <w:color w:val="000000"/>
        <w:sz w:val="16"/>
        <w:szCs w:val="16"/>
        <w:lang w:val="en-GB"/>
      </w:rPr>
      <w:t>06 1 358 55 48</w:t>
    </w:r>
  </w:p>
  <w:p w14:paraId="50A1976D" w14:textId="77777777" w:rsidR="00A354EB" w:rsidRDefault="00A354E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08342" w14:textId="77777777" w:rsidR="00473914" w:rsidRDefault="00473914" w:rsidP="00504532">
      <w:r>
        <w:separator/>
      </w:r>
    </w:p>
  </w:footnote>
  <w:footnote w:type="continuationSeparator" w:id="0">
    <w:p w14:paraId="7528B42E" w14:textId="77777777" w:rsidR="00473914" w:rsidRDefault="00473914" w:rsidP="0050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B8725" w14:textId="02D125BD" w:rsidR="00634EA8" w:rsidRDefault="006B6591" w:rsidP="004D46D2">
    <w:pPr>
      <w:pStyle w:val="lfej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BA05" w14:textId="07958EA4" w:rsidR="004D46D2" w:rsidRDefault="00790A1A" w:rsidP="00E049CC">
    <w:pPr>
      <w:pStyle w:val="lfej"/>
      <w:tabs>
        <w:tab w:val="clear" w:pos="4536"/>
        <w:tab w:val="left" w:pos="426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1C59B64" wp14:editId="4E970A3C">
              <wp:simplePos x="0" y="0"/>
              <wp:positionH relativeFrom="column">
                <wp:posOffset>2521874</wp:posOffset>
              </wp:positionH>
              <wp:positionV relativeFrom="paragraph">
                <wp:posOffset>271481</wp:posOffset>
              </wp:positionV>
              <wp:extent cx="0" cy="467995"/>
              <wp:effectExtent l="0" t="0" r="12700" b="14605"/>
              <wp:wrapNone/>
              <wp:docPr id="20" name="Egyenes összekötő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67995"/>
                      </a:xfrm>
                      <a:prstGeom prst="line">
                        <a:avLst/>
                      </a:prstGeom>
                      <a:ln cap="rnd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line w14:anchorId="20C95D59" id="Egyenes összekötő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55pt,21.4pt" to="198.5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" strokecolor="black [3200]" strokeweight=".5pt">
              <v:stroke joinstyle="miter" endcap="round"/>
            </v:line>
          </w:pict>
        </mc:Fallback>
      </mc:AlternateContent>
    </w:r>
    <w:r w:rsidR="005D2043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7C4C2EF" wp14:editId="49D9569A">
              <wp:simplePos x="0" y="0"/>
              <wp:positionH relativeFrom="column">
                <wp:posOffset>2718435</wp:posOffset>
              </wp:positionH>
              <wp:positionV relativeFrom="paragraph">
                <wp:posOffset>222250</wp:posOffset>
              </wp:positionV>
              <wp:extent cx="3780790" cy="1601470"/>
              <wp:effectExtent l="0" t="0" r="0" b="0"/>
              <wp:wrapNone/>
              <wp:docPr id="21" name="Szövegdoboz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0790" cy="160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2C0B70" w14:textId="6C68F3FF" w:rsidR="00E049CC" w:rsidRPr="00E049CC" w:rsidRDefault="00D748AF" w:rsidP="00E049CC">
                          <w:pPr>
                            <w:rPr>
                              <w:rFonts w:ascii="Goldenbook" w:hAnsi="Goldenbook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Goldenbook" w:hAnsi="Goldenbook"/>
                              <w:sz w:val="38"/>
                              <w:szCs w:val="38"/>
                            </w:rPr>
                            <w:t>Gyógypedagógiai Továbbképző Központ</w:t>
                          </w:r>
                        </w:p>
                        <w:p w14:paraId="00BF916C" w14:textId="77777777" w:rsidR="00E049CC" w:rsidRPr="00231FD8" w:rsidRDefault="00E049CC" w:rsidP="00E049CC">
                          <w:pPr>
                            <w:rPr>
                              <w:color w:val="000000"/>
                              <w:sz w:val="26"/>
                              <w:szCs w:val="26"/>
                            </w:rPr>
                          </w:pPr>
                        </w:p>
                        <w:p w14:paraId="5138C5EF" w14:textId="414A8B1B" w:rsidR="004D46D2" w:rsidRPr="005E6B53" w:rsidRDefault="004D46D2" w:rsidP="004D46D2">
                          <w:pPr>
                            <w:ind w:right="-18"/>
                            <w:rPr>
                              <w:rFonts w:ascii="Open Sans" w:hAnsi="Open Sans" w:cs="Open Sans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shapetype w14:anchorId="37C4C2EF"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26" type="#_x0000_t202" style="position:absolute;margin-left:214.05pt;margin-top:17.5pt;width:297.7pt;height:12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" filled="f" stroked="f" strokeweight="1pt">
              <v:textbox>
                <w:txbxContent>
                  <w:p w14:paraId="3C2C0B70" w14:textId="6C68F3FF" w:rsidR="00E049CC" w:rsidRPr="00E049CC" w:rsidRDefault="00D748AF" w:rsidP="00E049CC">
                    <w:pPr>
                      <w:rPr>
                        <w:rFonts w:ascii="Goldenbook" w:hAnsi="Goldenbook"/>
                        <w:sz w:val="38"/>
                        <w:szCs w:val="38"/>
                      </w:rPr>
                    </w:pPr>
                    <w:r>
                      <w:rPr>
                        <w:rFonts w:ascii="Goldenbook" w:hAnsi="Goldenbook"/>
                        <w:sz w:val="38"/>
                        <w:szCs w:val="38"/>
                      </w:rPr>
                      <w:t>Gyógypedagógiai Továbbképző Központ</w:t>
                    </w:r>
                  </w:p>
                  <w:p w14:paraId="00BF916C" w14:textId="77777777" w:rsidR="00E049CC" w:rsidRPr="00231FD8" w:rsidRDefault="00E049CC" w:rsidP="00E049CC">
                    <w:pPr>
                      <w:rPr>
                        <w:color w:val="000000"/>
                        <w:sz w:val="26"/>
                        <w:szCs w:val="26"/>
                      </w:rPr>
                    </w:pPr>
                  </w:p>
                  <w:p w14:paraId="5138C5EF" w14:textId="414A8B1B" w:rsidR="004D46D2" w:rsidRPr="005E6B53" w:rsidRDefault="004D46D2" w:rsidP="004D46D2">
                    <w:pPr>
                      <w:ind w:right="-18"/>
                      <w:rPr>
                        <w:rFonts w:ascii="Open Sans" w:hAnsi="Open Sans" w:cs="Open Sans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193A88"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08E39540" wp14:editId="0C7603FA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2203200" cy="468000"/>
          <wp:effectExtent l="0" t="0" r="6985" b="825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2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29CC"/>
    <w:multiLevelType w:val="hybridMultilevel"/>
    <w:tmpl w:val="9E8496E2"/>
    <w:lvl w:ilvl="0" w:tplc="CFA2FEF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26068"/>
    <w:multiLevelType w:val="hybridMultilevel"/>
    <w:tmpl w:val="ED52F1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A3579C"/>
    <w:multiLevelType w:val="hybridMultilevel"/>
    <w:tmpl w:val="7ACA3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F4EC0"/>
    <w:multiLevelType w:val="hybridMultilevel"/>
    <w:tmpl w:val="DDD017DC"/>
    <w:lvl w:ilvl="0" w:tplc="A6AE0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C83"/>
    <w:rsid w:val="00033C83"/>
    <w:rsid w:val="0006557E"/>
    <w:rsid w:val="000711B8"/>
    <w:rsid w:val="000811DE"/>
    <w:rsid w:val="000C1CCD"/>
    <w:rsid w:val="000D2AE4"/>
    <w:rsid w:val="000E7EEF"/>
    <w:rsid w:val="00106B0C"/>
    <w:rsid w:val="00121D38"/>
    <w:rsid w:val="00146248"/>
    <w:rsid w:val="00154A9A"/>
    <w:rsid w:val="00174445"/>
    <w:rsid w:val="00193A88"/>
    <w:rsid w:val="00197177"/>
    <w:rsid w:val="001B09AA"/>
    <w:rsid w:val="001B5834"/>
    <w:rsid w:val="001B7E14"/>
    <w:rsid w:val="001F3DDA"/>
    <w:rsid w:val="00216DD5"/>
    <w:rsid w:val="00231FD8"/>
    <w:rsid w:val="00263782"/>
    <w:rsid w:val="002F54CC"/>
    <w:rsid w:val="00301557"/>
    <w:rsid w:val="00350230"/>
    <w:rsid w:val="0035307D"/>
    <w:rsid w:val="00354E44"/>
    <w:rsid w:val="00395276"/>
    <w:rsid w:val="00406FAE"/>
    <w:rsid w:val="00454408"/>
    <w:rsid w:val="004565A2"/>
    <w:rsid w:val="004644E9"/>
    <w:rsid w:val="00473914"/>
    <w:rsid w:val="00493E10"/>
    <w:rsid w:val="004A1D9A"/>
    <w:rsid w:val="004D46D2"/>
    <w:rsid w:val="004E2438"/>
    <w:rsid w:val="005004DE"/>
    <w:rsid w:val="00504532"/>
    <w:rsid w:val="005064CC"/>
    <w:rsid w:val="00511D63"/>
    <w:rsid w:val="0055362A"/>
    <w:rsid w:val="005D2043"/>
    <w:rsid w:val="005E6B53"/>
    <w:rsid w:val="00622D92"/>
    <w:rsid w:val="00634EA8"/>
    <w:rsid w:val="00645F3D"/>
    <w:rsid w:val="006539D9"/>
    <w:rsid w:val="0066549F"/>
    <w:rsid w:val="006660B1"/>
    <w:rsid w:val="00687BF1"/>
    <w:rsid w:val="006A2436"/>
    <w:rsid w:val="006B2D28"/>
    <w:rsid w:val="006B6591"/>
    <w:rsid w:val="006C26DF"/>
    <w:rsid w:val="006F2B1A"/>
    <w:rsid w:val="00707E1C"/>
    <w:rsid w:val="0071795A"/>
    <w:rsid w:val="007217AE"/>
    <w:rsid w:val="00754295"/>
    <w:rsid w:val="00790A1A"/>
    <w:rsid w:val="0079492B"/>
    <w:rsid w:val="007A179E"/>
    <w:rsid w:val="007A44CB"/>
    <w:rsid w:val="007B1EBD"/>
    <w:rsid w:val="007C0F63"/>
    <w:rsid w:val="007C6293"/>
    <w:rsid w:val="00801EDF"/>
    <w:rsid w:val="0080309C"/>
    <w:rsid w:val="00817646"/>
    <w:rsid w:val="00834088"/>
    <w:rsid w:val="008A5BFE"/>
    <w:rsid w:val="008B0225"/>
    <w:rsid w:val="008B46D3"/>
    <w:rsid w:val="008C1193"/>
    <w:rsid w:val="008D0951"/>
    <w:rsid w:val="008F21D0"/>
    <w:rsid w:val="0091305F"/>
    <w:rsid w:val="00921800"/>
    <w:rsid w:val="009750E4"/>
    <w:rsid w:val="009A32D8"/>
    <w:rsid w:val="009E16B3"/>
    <w:rsid w:val="00A354EB"/>
    <w:rsid w:val="00A65635"/>
    <w:rsid w:val="00B01A07"/>
    <w:rsid w:val="00B41E46"/>
    <w:rsid w:val="00BC37A1"/>
    <w:rsid w:val="00BD0579"/>
    <w:rsid w:val="00BF36AF"/>
    <w:rsid w:val="00C11016"/>
    <w:rsid w:val="00C6536B"/>
    <w:rsid w:val="00C6656F"/>
    <w:rsid w:val="00CA34C2"/>
    <w:rsid w:val="00CB6205"/>
    <w:rsid w:val="00CD6E42"/>
    <w:rsid w:val="00CF5607"/>
    <w:rsid w:val="00D40EB5"/>
    <w:rsid w:val="00D53683"/>
    <w:rsid w:val="00D57987"/>
    <w:rsid w:val="00D748AF"/>
    <w:rsid w:val="00D979DB"/>
    <w:rsid w:val="00E049CC"/>
    <w:rsid w:val="00E26790"/>
    <w:rsid w:val="00E63DA0"/>
    <w:rsid w:val="00E73545"/>
    <w:rsid w:val="00E76D53"/>
    <w:rsid w:val="00F2152C"/>
    <w:rsid w:val="00F440DB"/>
    <w:rsid w:val="00F523BD"/>
    <w:rsid w:val="00FB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77A6CDE"/>
  <w15:docId w15:val="{AE58400D-08FF-6549-B10C-70E0F8CF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7E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045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45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453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4532"/>
  </w:style>
  <w:style w:type="paragraph" w:styleId="llb">
    <w:name w:val="footer"/>
    <w:basedOn w:val="Norml"/>
    <w:link w:val="llb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4532"/>
  </w:style>
  <w:style w:type="character" w:styleId="Hiperhivatkozs">
    <w:name w:val="Hyperlink"/>
    <w:basedOn w:val="Bekezdsalapbettpusa"/>
    <w:uiPriority w:val="99"/>
    <w:unhideWhenUsed/>
    <w:rsid w:val="0055362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557E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17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179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54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ogismeret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arczi.elte.hu/" TargetMode="External"/><Relationship Id="rId1" Type="http://schemas.openxmlformats.org/officeDocument/2006/relationships/hyperlink" Target="mailto:gytk@barczi.elte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barczi.elte.hu/" TargetMode="External"/><Relationship Id="rId1" Type="http://schemas.openxmlformats.org/officeDocument/2006/relationships/hyperlink" Target="mailto:gytk@barczi.elte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E3989D-ABB5-4A51-ABAB-7C0F2E0F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3894</Characters>
  <Application>Microsoft Office Word</Application>
  <DocSecurity>4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Laborc Zsófia</dc:creator>
  <cp:lastModifiedBy>Mocskonyi Melinda</cp:lastModifiedBy>
  <cp:revision>2</cp:revision>
  <cp:lastPrinted>2023-04-19T11:19:00Z</cp:lastPrinted>
  <dcterms:created xsi:type="dcterms:W3CDTF">2023-04-19T15:46:00Z</dcterms:created>
  <dcterms:modified xsi:type="dcterms:W3CDTF">2023-04-19T15:46:00Z</dcterms:modified>
</cp:coreProperties>
</file>